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01" w:rsidRPr="00621150" w:rsidRDefault="00B25E01" w:rsidP="00B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15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25E01" w:rsidRPr="00621150" w:rsidRDefault="00B25E01" w:rsidP="00B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15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25E01" w:rsidRPr="00621150" w:rsidRDefault="00B25E01" w:rsidP="00B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150">
        <w:rPr>
          <w:rFonts w:ascii="Times New Roman" w:hAnsi="Times New Roman" w:cs="Times New Roman"/>
          <w:sz w:val="24"/>
          <w:szCs w:val="24"/>
        </w:rPr>
        <w:t>МО «БАЯНДАЕВСКИЙ  РАЙОН »</w:t>
      </w:r>
    </w:p>
    <w:p w:rsidR="00B25E01" w:rsidRPr="00621150" w:rsidRDefault="00B25E01" w:rsidP="00B2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5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25E01" w:rsidRPr="00621150" w:rsidRDefault="00B25E01" w:rsidP="00B2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21150">
        <w:rPr>
          <w:rFonts w:ascii="Times New Roman" w:hAnsi="Times New Roman" w:cs="Times New Roman"/>
          <w:b/>
          <w:sz w:val="24"/>
          <w:szCs w:val="24"/>
        </w:rPr>
        <w:t>«ТУРГЕНЕВСКАЯ СРЕДНЯЯ ОБЩЕОБРАЗОВАТЕЛЬНАЯ ШКОЛА»</w:t>
      </w:r>
    </w:p>
    <w:p w:rsidR="00B25E01" w:rsidRPr="00621150" w:rsidRDefault="00B25E01" w:rsidP="00B25E01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21150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</w:t>
      </w:r>
    </w:p>
    <w:p w:rsidR="00B25E01" w:rsidRPr="00621150" w:rsidRDefault="00B25E01" w:rsidP="00B2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150">
        <w:rPr>
          <w:rFonts w:ascii="Times New Roman" w:hAnsi="Times New Roman" w:cs="Times New Roman"/>
          <w:sz w:val="24"/>
          <w:szCs w:val="24"/>
        </w:rPr>
        <w:t xml:space="preserve">666129 с. </w:t>
      </w:r>
      <w:proofErr w:type="spellStart"/>
      <w:r w:rsidRPr="00621150">
        <w:rPr>
          <w:rFonts w:ascii="Times New Roman" w:hAnsi="Times New Roman" w:cs="Times New Roman"/>
          <w:sz w:val="24"/>
          <w:szCs w:val="24"/>
        </w:rPr>
        <w:t>Тургеневка</w:t>
      </w:r>
      <w:proofErr w:type="spellEnd"/>
      <w:r w:rsidRPr="00621150">
        <w:rPr>
          <w:rFonts w:ascii="Times New Roman" w:hAnsi="Times New Roman" w:cs="Times New Roman"/>
          <w:sz w:val="24"/>
          <w:szCs w:val="24"/>
        </w:rPr>
        <w:t>. ул</w:t>
      </w:r>
      <w:proofErr w:type="gramStart"/>
      <w:r w:rsidRPr="0062115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21150">
        <w:rPr>
          <w:rFonts w:ascii="Times New Roman" w:hAnsi="Times New Roman" w:cs="Times New Roman"/>
          <w:sz w:val="24"/>
          <w:szCs w:val="24"/>
        </w:rPr>
        <w:t>кольная 41</w:t>
      </w:r>
    </w:p>
    <w:p w:rsidR="00B25E01" w:rsidRPr="00621150" w:rsidRDefault="00B25E01" w:rsidP="00B25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150">
        <w:rPr>
          <w:rFonts w:ascii="Times New Roman" w:hAnsi="Times New Roman" w:cs="Times New Roman"/>
          <w:sz w:val="24"/>
          <w:szCs w:val="24"/>
          <w:lang w:val="en-US"/>
        </w:rPr>
        <w:t>Tyrgenevka</w:t>
      </w:r>
      <w:proofErr w:type="spellEnd"/>
      <w:r w:rsidRPr="00621150">
        <w:rPr>
          <w:rFonts w:ascii="Times New Roman" w:hAnsi="Times New Roman" w:cs="Times New Roman"/>
          <w:sz w:val="24"/>
          <w:szCs w:val="24"/>
        </w:rPr>
        <w:t>@</w:t>
      </w:r>
      <w:r w:rsidRPr="006211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11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11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25E01" w:rsidRPr="00621150" w:rsidRDefault="00B25E01" w:rsidP="00977F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2D1406" w:rsidRPr="00621150" w:rsidRDefault="002D1406" w:rsidP="00977F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проведения </w:t>
      </w:r>
      <w:r w:rsidR="00AE62C9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всероссийских проверочных работ</w:t>
      </w:r>
    </w:p>
    <w:p w:rsidR="002D1406" w:rsidRPr="00621150" w:rsidRDefault="00AE62C9" w:rsidP="00977F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5-8 </w:t>
      </w:r>
      <w:r w:rsidR="002D1406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  <w:r w:rsidR="002D1406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D1406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62C9"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знаний обучающихся.</w:t>
      </w:r>
    </w:p>
    <w:p w:rsidR="00A64CFD" w:rsidRDefault="004452F3" w:rsidP="00A64CFD">
      <w:pPr>
        <w:pStyle w:val="11"/>
        <w:spacing w:before="90" w:after="4"/>
      </w:pPr>
      <w:r>
        <w:t>Успеваемость и качество ВПР по предметам</w:t>
      </w:r>
    </w:p>
    <w:p w:rsidR="004452F3" w:rsidRPr="00621150" w:rsidRDefault="004452F3" w:rsidP="00A64CFD">
      <w:pPr>
        <w:pStyle w:val="11"/>
        <w:spacing w:before="90" w:after="4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1"/>
        <w:gridCol w:w="2268"/>
        <w:gridCol w:w="1843"/>
      </w:tblGrid>
      <w:tr w:rsidR="00A64CFD" w:rsidRPr="00621150" w:rsidTr="00BC44BB">
        <w:trPr>
          <w:trHeight w:val="551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  <w:r w:rsidRPr="006211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  <w:szCs w:val="24"/>
              </w:rPr>
            </w:pPr>
            <w:proofErr w:type="spellStart"/>
            <w:r w:rsidRPr="00621150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68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ind w:left="353" w:right="346"/>
              <w:rPr>
                <w:b/>
                <w:sz w:val="24"/>
                <w:szCs w:val="24"/>
              </w:rPr>
            </w:pPr>
            <w:proofErr w:type="spellStart"/>
            <w:r w:rsidRPr="00621150">
              <w:rPr>
                <w:b/>
                <w:sz w:val="24"/>
                <w:szCs w:val="24"/>
              </w:rPr>
              <w:t>Успеваемость</w:t>
            </w:r>
            <w:proofErr w:type="spellEnd"/>
          </w:p>
          <w:p w:rsidR="00A64CFD" w:rsidRPr="00621150" w:rsidRDefault="00A64CFD" w:rsidP="00BC44BB">
            <w:pPr>
              <w:pStyle w:val="TableParagraph"/>
              <w:spacing w:line="259" w:lineRule="exact"/>
              <w:ind w:left="6"/>
              <w:rPr>
                <w:b/>
                <w:sz w:val="24"/>
                <w:szCs w:val="24"/>
              </w:rPr>
            </w:pPr>
            <w:r w:rsidRPr="0062115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ind w:left="394" w:right="388"/>
              <w:rPr>
                <w:b/>
                <w:sz w:val="24"/>
                <w:szCs w:val="24"/>
              </w:rPr>
            </w:pPr>
            <w:proofErr w:type="spellStart"/>
            <w:r w:rsidRPr="00621150">
              <w:rPr>
                <w:b/>
                <w:sz w:val="24"/>
                <w:szCs w:val="24"/>
              </w:rPr>
              <w:t>Качество</w:t>
            </w:r>
            <w:proofErr w:type="spellEnd"/>
          </w:p>
          <w:p w:rsidR="00A64CFD" w:rsidRPr="00621150" w:rsidRDefault="00A64CFD" w:rsidP="00BC44BB">
            <w:pPr>
              <w:pStyle w:val="TableParagraph"/>
              <w:spacing w:line="259" w:lineRule="exact"/>
              <w:ind w:left="9"/>
              <w:rPr>
                <w:b/>
                <w:sz w:val="24"/>
                <w:szCs w:val="24"/>
              </w:rPr>
            </w:pPr>
            <w:r w:rsidRPr="00621150">
              <w:rPr>
                <w:b/>
                <w:sz w:val="24"/>
                <w:szCs w:val="24"/>
              </w:rPr>
              <w:t>%</w:t>
            </w:r>
          </w:p>
        </w:tc>
      </w:tr>
      <w:tr w:rsidR="00A64CFD" w:rsidRPr="00621150" w:rsidTr="002176CD">
        <w:trPr>
          <w:trHeight w:val="551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64CFD" w:rsidRPr="00621150" w:rsidRDefault="00A64CFD" w:rsidP="00BC44BB">
            <w:pPr>
              <w:pStyle w:val="TableParagraph"/>
              <w:spacing w:line="273" w:lineRule="exact"/>
              <w:ind w:left="394" w:right="388"/>
              <w:rPr>
                <w:b/>
                <w:sz w:val="24"/>
                <w:szCs w:val="24"/>
                <w:lang w:val="ru-RU"/>
              </w:rPr>
            </w:pPr>
            <w:r w:rsidRPr="00621150">
              <w:rPr>
                <w:b/>
                <w:sz w:val="24"/>
                <w:szCs w:val="24"/>
                <w:lang w:val="ru-RU"/>
              </w:rPr>
              <w:t>5 класс за 4</w:t>
            </w:r>
          </w:p>
        </w:tc>
      </w:tr>
      <w:tr w:rsidR="00A64CFD" w:rsidRPr="00621150" w:rsidTr="00BC44BB">
        <w:trPr>
          <w:trHeight w:val="551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21150">
              <w:rPr>
                <w:sz w:val="24"/>
                <w:szCs w:val="24"/>
              </w:rPr>
              <w:t>Русский</w:t>
            </w:r>
            <w:proofErr w:type="spellEnd"/>
            <w:r w:rsidRPr="00621150">
              <w:rPr>
                <w:sz w:val="24"/>
                <w:szCs w:val="24"/>
              </w:rPr>
              <w:t xml:space="preserve"> </w:t>
            </w:r>
            <w:proofErr w:type="spellStart"/>
            <w:r w:rsidRPr="0062115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spacing w:line="273" w:lineRule="exact"/>
              <w:ind w:left="353" w:right="34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spacing w:line="273" w:lineRule="exact"/>
              <w:ind w:left="394" w:right="38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A64CFD" w:rsidRPr="00621150" w:rsidTr="00BC44BB">
        <w:trPr>
          <w:trHeight w:val="551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spacing w:line="273" w:lineRule="exact"/>
              <w:ind w:left="353" w:right="34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spacing w:line="273" w:lineRule="exact"/>
              <w:ind w:left="394" w:right="38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82</w:t>
            </w:r>
          </w:p>
        </w:tc>
      </w:tr>
      <w:tr w:rsidR="00A64CFD" w:rsidRPr="00621150" w:rsidTr="00BC44BB">
        <w:trPr>
          <w:trHeight w:val="277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spacing w:line="258" w:lineRule="exact"/>
              <w:ind w:left="10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21150">
              <w:rPr>
                <w:sz w:val="24"/>
                <w:szCs w:val="24"/>
                <w:lang w:val="ru-RU"/>
              </w:rPr>
              <w:t>Окруж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spacing w:line="258" w:lineRule="exact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spacing w:line="258" w:lineRule="exact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</w:tr>
      <w:tr w:rsidR="00A64CFD" w:rsidRPr="00621150" w:rsidTr="007C02F9">
        <w:trPr>
          <w:trHeight w:val="277"/>
        </w:trPr>
        <w:tc>
          <w:tcPr>
            <w:tcW w:w="7231" w:type="dxa"/>
            <w:gridSpan w:val="4"/>
          </w:tcPr>
          <w:p w:rsidR="00A64CFD" w:rsidRPr="00621150" w:rsidRDefault="00A64CFD" w:rsidP="00BC44BB">
            <w:pPr>
              <w:pStyle w:val="TableParagraph"/>
              <w:spacing w:line="258" w:lineRule="exact"/>
              <w:ind w:left="394" w:right="387"/>
              <w:rPr>
                <w:b/>
                <w:sz w:val="24"/>
                <w:szCs w:val="24"/>
                <w:lang w:val="ru-RU"/>
              </w:rPr>
            </w:pPr>
            <w:r w:rsidRPr="00621150">
              <w:rPr>
                <w:b/>
                <w:sz w:val="24"/>
                <w:szCs w:val="24"/>
                <w:lang w:val="ru-RU"/>
              </w:rPr>
              <w:t>6 класс за 5</w:t>
            </w:r>
          </w:p>
        </w:tc>
      </w:tr>
      <w:tr w:rsidR="00A64CFD" w:rsidRPr="00621150" w:rsidTr="00BC44BB">
        <w:trPr>
          <w:trHeight w:val="277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E701B1">
            <w:pPr>
              <w:pStyle w:val="TableParagraph"/>
              <w:spacing w:line="258" w:lineRule="exact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Русский</w:t>
            </w:r>
            <w:proofErr w:type="spellEnd"/>
            <w:r w:rsidRPr="00621150">
              <w:rPr>
                <w:sz w:val="24"/>
                <w:szCs w:val="24"/>
              </w:rPr>
              <w:t xml:space="preserve"> </w:t>
            </w:r>
            <w:proofErr w:type="spellStart"/>
            <w:r w:rsidRPr="0062115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E701B1">
            <w:pPr>
              <w:pStyle w:val="TableParagraph"/>
              <w:spacing w:line="258" w:lineRule="exact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64CFD" w:rsidRPr="004452F3" w:rsidRDefault="004452F3" w:rsidP="00E701B1">
            <w:pPr>
              <w:pStyle w:val="TableParagraph"/>
              <w:spacing w:line="258" w:lineRule="exact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  <w:lang w:val="ru-RU"/>
              </w:rPr>
            </w:pPr>
            <w:r w:rsidRPr="00621150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  <w:lang w:val="ru-RU"/>
              </w:rPr>
            </w:pPr>
            <w:r w:rsidRPr="00621150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</w:tr>
      <w:tr w:rsidR="00A64CFD" w:rsidRPr="00621150" w:rsidTr="000154B3">
        <w:trPr>
          <w:trHeight w:val="275"/>
        </w:trPr>
        <w:tc>
          <w:tcPr>
            <w:tcW w:w="7231" w:type="dxa"/>
            <w:gridSpan w:val="4"/>
          </w:tcPr>
          <w:p w:rsidR="00A64CFD" w:rsidRPr="00621150" w:rsidRDefault="00A64CFD" w:rsidP="00BC44BB">
            <w:pPr>
              <w:pStyle w:val="TableParagraph"/>
              <w:ind w:left="394" w:right="387"/>
              <w:rPr>
                <w:b/>
                <w:sz w:val="24"/>
                <w:szCs w:val="24"/>
                <w:lang w:val="ru-RU"/>
              </w:rPr>
            </w:pPr>
            <w:r w:rsidRPr="00621150">
              <w:rPr>
                <w:b/>
                <w:sz w:val="24"/>
                <w:szCs w:val="24"/>
                <w:lang w:val="ru-RU"/>
              </w:rPr>
              <w:t>7 класс за 6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Русский</w:t>
            </w:r>
            <w:proofErr w:type="spellEnd"/>
            <w:r w:rsidRPr="00621150">
              <w:rPr>
                <w:sz w:val="24"/>
                <w:szCs w:val="24"/>
              </w:rPr>
              <w:t xml:space="preserve"> </w:t>
            </w:r>
            <w:proofErr w:type="spellStart"/>
            <w:r w:rsidRPr="0062115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2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2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  <w:lang w:val="ru-RU"/>
              </w:rPr>
            </w:pPr>
            <w:r w:rsidRPr="00621150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  <w:lang w:val="ru-RU"/>
              </w:rPr>
            </w:pPr>
            <w:r w:rsidRPr="00621150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68" w:type="dxa"/>
          </w:tcPr>
          <w:p w:rsidR="00A64CFD" w:rsidRPr="004452F3" w:rsidRDefault="004452F3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</w:tcPr>
          <w:p w:rsidR="00A64CFD" w:rsidRPr="004452F3" w:rsidRDefault="004452F3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A64CFD" w:rsidRPr="00621150" w:rsidTr="006751BA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64CFD" w:rsidRPr="00621150" w:rsidRDefault="00A64CFD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 w:rsidRPr="00621150">
              <w:rPr>
                <w:sz w:val="24"/>
                <w:szCs w:val="24"/>
                <w:lang w:val="ru-RU"/>
              </w:rPr>
              <w:t>8 класс за 7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Русский</w:t>
            </w:r>
            <w:proofErr w:type="spellEnd"/>
            <w:r w:rsidRPr="00621150">
              <w:rPr>
                <w:sz w:val="24"/>
                <w:szCs w:val="24"/>
              </w:rPr>
              <w:t xml:space="preserve"> </w:t>
            </w:r>
            <w:proofErr w:type="spellStart"/>
            <w:r w:rsidRPr="0062115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A64CFD" w:rsidRPr="006A7388" w:rsidRDefault="006A7388" w:rsidP="00BC44BB">
            <w:pPr>
              <w:pStyle w:val="TableParagraph"/>
              <w:ind w:left="352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</w:tcPr>
          <w:p w:rsidR="00A64CFD" w:rsidRPr="006A7388" w:rsidRDefault="006A7388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64CFD" w:rsidRPr="00621150" w:rsidTr="00BC44BB">
        <w:trPr>
          <w:trHeight w:val="278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spacing w:line="258" w:lineRule="exact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A64CFD" w:rsidRPr="006A7388" w:rsidRDefault="006A7388" w:rsidP="00BC44BB">
            <w:pPr>
              <w:pStyle w:val="TableParagraph"/>
              <w:spacing w:line="258" w:lineRule="exact"/>
              <w:ind w:left="352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</w:tcPr>
          <w:p w:rsidR="00A64CFD" w:rsidRPr="006A7388" w:rsidRDefault="006A7388" w:rsidP="00BC44BB">
            <w:pPr>
              <w:pStyle w:val="TableParagraph"/>
              <w:spacing w:line="258" w:lineRule="exact"/>
              <w:ind w:left="394" w:right="3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268" w:type="dxa"/>
          </w:tcPr>
          <w:p w:rsidR="00A64CFD" w:rsidRPr="00EF4FBB" w:rsidRDefault="00EF4FBB" w:rsidP="00BC44BB">
            <w:pPr>
              <w:pStyle w:val="TableParagraph"/>
              <w:ind w:left="352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843" w:type="dxa"/>
          </w:tcPr>
          <w:p w:rsidR="00A64CFD" w:rsidRPr="00EF4FBB" w:rsidRDefault="00EF4FBB" w:rsidP="00BC44BB">
            <w:pPr>
              <w:pStyle w:val="TableParagraph"/>
              <w:ind w:left="394" w:right="3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A64CFD" w:rsidRPr="00EF4FBB" w:rsidRDefault="00EF4FBB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</w:tcPr>
          <w:p w:rsidR="00A64CFD" w:rsidRPr="00EF4FBB" w:rsidRDefault="00EF4FBB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268" w:type="dxa"/>
          </w:tcPr>
          <w:p w:rsidR="00A64CFD" w:rsidRPr="006A7388" w:rsidRDefault="006A7388" w:rsidP="00BC44BB">
            <w:pPr>
              <w:pStyle w:val="TableParagraph"/>
              <w:ind w:left="352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</w:tcPr>
          <w:p w:rsidR="00A64CFD" w:rsidRPr="006A7388" w:rsidRDefault="006A7388" w:rsidP="00BC44BB">
            <w:pPr>
              <w:pStyle w:val="TableParagraph"/>
              <w:ind w:left="394" w:right="3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621150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268" w:type="dxa"/>
          </w:tcPr>
          <w:p w:rsidR="00A64CFD" w:rsidRPr="00EF4FBB" w:rsidRDefault="00EF4FBB" w:rsidP="00BC44BB">
            <w:pPr>
              <w:pStyle w:val="TableParagraph"/>
              <w:ind w:left="353" w:right="3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843" w:type="dxa"/>
          </w:tcPr>
          <w:p w:rsidR="00A64CFD" w:rsidRPr="00EF4FBB" w:rsidRDefault="00EF4FBB" w:rsidP="00BC44BB">
            <w:pPr>
              <w:pStyle w:val="TableParagraph"/>
              <w:ind w:left="394" w:right="3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64CFD" w:rsidRPr="00621150" w:rsidTr="00BC44BB">
        <w:trPr>
          <w:trHeight w:val="275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ind w:left="105"/>
              <w:jc w:val="left"/>
              <w:rPr>
                <w:sz w:val="24"/>
                <w:szCs w:val="24"/>
                <w:lang w:val="ru-RU"/>
              </w:rPr>
            </w:pPr>
            <w:r w:rsidRPr="00621150">
              <w:rPr>
                <w:sz w:val="24"/>
                <w:szCs w:val="24"/>
                <w:lang w:val="ru-RU"/>
              </w:rPr>
              <w:t>Английский яз</w:t>
            </w:r>
          </w:p>
        </w:tc>
        <w:tc>
          <w:tcPr>
            <w:tcW w:w="2268" w:type="dxa"/>
          </w:tcPr>
          <w:p w:rsidR="00A64CFD" w:rsidRPr="00EF4FBB" w:rsidRDefault="00EF4FBB" w:rsidP="00BC44BB">
            <w:pPr>
              <w:pStyle w:val="TableParagraph"/>
              <w:ind w:left="352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843" w:type="dxa"/>
          </w:tcPr>
          <w:p w:rsidR="00A64CFD" w:rsidRPr="00EF4FBB" w:rsidRDefault="00EF4FBB" w:rsidP="00BC44BB">
            <w:pPr>
              <w:pStyle w:val="TableParagraph"/>
              <w:ind w:left="394" w:right="3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4CFD" w:rsidRPr="00621150" w:rsidTr="00BC44BB">
        <w:trPr>
          <w:trHeight w:val="277"/>
        </w:trPr>
        <w:tc>
          <w:tcPr>
            <w:tcW w:w="569" w:type="dxa"/>
          </w:tcPr>
          <w:p w:rsidR="00A64CFD" w:rsidRPr="00621150" w:rsidRDefault="00A64CFD" w:rsidP="00BC44BB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CFD" w:rsidRPr="00621150" w:rsidRDefault="00A64CFD" w:rsidP="00BC44BB">
            <w:pPr>
              <w:pStyle w:val="TableParagraph"/>
              <w:spacing w:line="258" w:lineRule="exact"/>
              <w:ind w:left="105"/>
              <w:jc w:val="left"/>
              <w:rPr>
                <w:sz w:val="24"/>
                <w:szCs w:val="24"/>
                <w:lang w:val="ru-RU"/>
              </w:rPr>
            </w:pPr>
            <w:r w:rsidRPr="00621150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268" w:type="dxa"/>
          </w:tcPr>
          <w:p w:rsidR="00A64CFD" w:rsidRPr="006A7388" w:rsidRDefault="006A7388" w:rsidP="00BC44BB">
            <w:pPr>
              <w:pStyle w:val="TableParagraph"/>
              <w:spacing w:line="258" w:lineRule="exact"/>
              <w:ind w:left="352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843" w:type="dxa"/>
          </w:tcPr>
          <w:p w:rsidR="00A64CFD" w:rsidRPr="006A7388" w:rsidRDefault="006A7388" w:rsidP="00BC44BB">
            <w:pPr>
              <w:pStyle w:val="TableParagraph"/>
              <w:spacing w:line="258" w:lineRule="exact"/>
              <w:ind w:left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</w:tr>
    </w:tbl>
    <w:p w:rsidR="00A64CFD" w:rsidRPr="00621150" w:rsidRDefault="00A64CFD" w:rsidP="00621150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86" w:rsidRPr="00621150" w:rsidRDefault="00AE62C9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D1406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A64CFD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</w:p>
    <w:tbl>
      <w:tblPr>
        <w:tblW w:w="141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465"/>
        <w:gridCol w:w="1643"/>
        <w:gridCol w:w="1643"/>
        <w:gridCol w:w="1468"/>
        <w:gridCol w:w="1221"/>
        <w:gridCol w:w="1410"/>
        <w:gridCol w:w="1217"/>
        <w:gridCol w:w="1187"/>
        <w:gridCol w:w="1187"/>
      </w:tblGrid>
      <w:tr w:rsidR="002D1406" w:rsidRPr="00621150" w:rsidTr="002818A5">
        <w:trPr>
          <w:gridAfter w:val="2"/>
          <w:wAfter w:w="2374" w:type="dxa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уч-ся, </w:t>
            </w: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«4 и 5» </w:t>
            </w:r>
          </w:p>
        </w:tc>
      </w:tr>
      <w:tr w:rsidR="002D1406" w:rsidRPr="00621150" w:rsidTr="002818A5">
        <w:trPr>
          <w:gridAfter w:val="2"/>
          <w:wAfter w:w="2374" w:type="dxa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2D1406" w:rsidRPr="00621150" w:rsidTr="002818A5">
        <w:trPr>
          <w:gridAfter w:val="2"/>
          <w:wAfter w:w="2374" w:type="dxa"/>
        </w:trPr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A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журналу (сравнить с</w:t>
            </w:r>
            <w:r w:rsidR="00AE62C9"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годовыми оценками</w:t>
            </w: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E62C9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7501A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7501A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7501A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1406" w:rsidRPr="00621150" w:rsidTr="002818A5">
        <w:trPr>
          <w:gridAfter w:val="2"/>
          <w:wAfter w:w="2374" w:type="dxa"/>
        </w:trPr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ВПР</w:t>
            </w:r>
            <w:r w:rsidR="00507286"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E62C9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286" w:rsidRPr="00621150" w:rsidTr="00977FFB">
        <w:trPr>
          <w:gridAfter w:val="2"/>
          <w:wAfter w:w="2374" w:type="dxa"/>
        </w:trPr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50728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ВПР 2019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B25E0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18A5" w:rsidRPr="00621150" w:rsidTr="00977F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результатов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2818A5" w:rsidRPr="00621150" w:rsidRDefault="00AB73C4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2818A5" w:rsidRPr="00621150" w:rsidRDefault="002818A5" w:rsidP="00B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286" w:rsidRPr="00621150" w:rsidRDefault="00AE62C9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2D1406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A64CFD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(5)</w:t>
      </w:r>
    </w:p>
    <w:tbl>
      <w:tblPr>
        <w:tblW w:w="147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529"/>
        <w:gridCol w:w="1197"/>
        <w:gridCol w:w="1410"/>
        <w:gridCol w:w="1716"/>
        <w:gridCol w:w="1371"/>
        <w:gridCol w:w="1276"/>
        <w:gridCol w:w="1860"/>
        <w:gridCol w:w="1217"/>
        <w:gridCol w:w="1501"/>
      </w:tblGrid>
      <w:tr w:rsidR="002D1406" w:rsidRPr="00621150" w:rsidTr="00367EBF"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уч-ся, </w:t>
            </w: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977FF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977FF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«4 и 5» </w:t>
            </w:r>
          </w:p>
        </w:tc>
      </w:tr>
      <w:tr w:rsidR="002D1406" w:rsidRPr="00621150" w:rsidTr="00367EBF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D1406" w:rsidRPr="00621150" w:rsidTr="00367EBF"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журналу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E62C9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67EBF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67EBF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67EBF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67EBF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1406" w:rsidRPr="00621150" w:rsidTr="00367EBF"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ВПР</w:t>
            </w:r>
            <w:r w:rsidR="00507286"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E62C9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286" w:rsidRPr="00621150" w:rsidTr="00367EBF"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50728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977FFB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1406" w:rsidRPr="00621150" w:rsidTr="00367EBF"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результатов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67EBF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67EBF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</w:tr>
    </w:tbl>
    <w:p w:rsidR="002D1406" w:rsidRPr="00621150" w:rsidRDefault="00AE62C9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D1406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A64CFD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</w:p>
    <w:tbl>
      <w:tblPr>
        <w:tblW w:w="151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135"/>
        <w:gridCol w:w="1235"/>
        <w:gridCol w:w="1025"/>
        <w:gridCol w:w="1000"/>
        <w:gridCol w:w="907"/>
        <w:gridCol w:w="936"/>
        <w:gridCol w:w="992"/>
        <w:gridCol w:w="1159"/>
        <w:gridCol w:w="1008"/>
        <w:gridCol w:w="1132"/>
        <w:gridCol w:w="1008"/>
        <w:gridCol w:w="1221"/>
        <w:gridCol w:w="1134"/>
      </w:tblGrid>
      <w:tr w:rsidR="002D1406" w:rsidRPr="00621150" w:rsidTr="00AB73C4"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уч-ся, </w:t>
            </w: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977FF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977FF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«4 и 5» </w:t>
            </w:r>
          </w:p>
        </w:tc>
      </w:tr>
      <w:tr w:rsidR="00AE62C9" w:rsidRPr="00621150" w:rsidTr="00AB73C4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E62C9" w:rsidRPr="00621150" w:rsidTr="00AB73C4"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журналу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B73C4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B73C4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B73C4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B73C4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B73C4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AB73C4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62C9" w:rsidRPr="00621150" w:rsidTr="00AB73C4"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ВПР</w:t>
            </w:r>
            <w:r w:rsidR="00507286"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286" w:rsidRPr="00621150" w:rsidTr="00AB73C4"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50728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ВПР 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02F3C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50728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2C9" w:rsidRPr="00621150" w:rsidTr="00AB73C4"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результатов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2D140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6E7823" w:rsidP="006E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6E7823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6E7823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6E7823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D1406" w:rsidRPr="00621150" w:rsidRDefault="00393C16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</w:p>
        </w:tc>
      </w:tr>
    </w:tbl>
    <w:p w:rsidR="00393C16" w:rsidRPr="00621150" w:rsidRDefault="00393C1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86" w:rsidRPr="00621150" w:rsidRDefault="00AE62C9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D1406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A64CFD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(7)</w:t>
      </w:r>
    </w:p>
    <w:tbl>
      <w:tblPr>
        <w:tblW w:w="151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807"/>
        <w:gridCol w:w="600"/>
        <w:gridCol w:w="1029"/>
        <w:gridCol w:w="1016"/>
        <w:gridCol w:w="850"/>
        <w:gridCol w:w="659"/>
        <w:gridCol w:w="852"/>
        <w:gridCol w:w="970"/>
        <w:gridCol w:w="917"/>
        <w:gridCol w:w="946"/>
        <w:gridCol w:w="993"/>
        <w:gridCol w:w="992"/>
        <w:gridCol w:w="850"/>
        <w:gridCol w:w="656"/>
        <w:gridCol w:w="603"/>
        <w:gridCol w:w="726"/>
        <w:gridCol w:w="567"/>
      </w:tblGrid>
      <w:tr w:rsidR="00CB2011" w:rsidRPr="00621150" w:rsidTr="00CB2011"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уч-ся, </w:t>
            </w: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977FF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</w:p>
        </w:tc>
        <w:tc>
          <w:tcPr>
            <w:tcW w:w="63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977FFB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«4 и 5» </w:t>
            </w:r>
          </w:p>
        </w:tc>
      </w:tr>
      <w:tr w:rsidR="00CB2011" w:rsidRPr="00621150" w:rsidTr="00CB2011">
        <w:trPr>
          <w:cantSplit/>
          <w:trHeight w:val="1134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textDirection w:val="btLr"/>
            <w:vAlign w:val="center"/>
            <w:hideMark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B2011" w:rsidRPr="00621150" w:rsidRDefault="00CB2011" w:rsidP="00CB2011">
            <w:pPr>
              <w:spacing w:before="60" w:after="18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B2011" w:rsidRPr="00621150" w:rsidTr="00CB2011"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журналу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50281E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50281E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50281E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50281E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50281E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50281E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011" w:rsidRPr="00621150" w:rsidRDefault="0050281E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011" w:rsidRPr="00621150" w:rsidRDefault="0050281E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2011" w:rsidRPr="00621150" w:rsidTr="00CB2011"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ВПР 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011" w:rsidRPr="00621150" w:rsidTr="00CB2011"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ВПР 2019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011" w:rsidRPr="00621150" w:rsidTr="00CB2011"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результатов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CB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011" w:rsidRPr="00621150" w:rsidRDefault="00CB2011" w:rsidP="002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</w:t>
            </w:r>
            <w:proofErr w:type="spellEnd"/>
          </w:p>
        </w:tc>
      </w:tr>
    </w:tbl>
    <w:p w:rsidR="002D1406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81E" w:rsidRDefault="0050281E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81E" w:rsidRPr="00621150" w:rsidRDefault="0050281E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5E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</w:t>
      </w:r>
      <w:r w:rsidRPr="00621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665E" w:rsidRPr="00621150">
        <w:rPr>
          <w:sz w:val="24"/>
          <w:szCs w:val="24"/>
        </w:rPr>
        <w:t>ВПР показали значительное снижение результатов в 2020 году по сравнению с результатами в 2019 году</w:t>
      </w:r>
    </w:p>
    <w:p w:rsidR="002D1406" w:rsidRPr="00621150" w:rsidRDefault="0001665E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406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понижения результатов</w:t>
      </w:r>
    </w:p>
    <w:p w:rsidR="0001665E" w:rsidRPr="00621150" w:rsidRDefault="0001665E" w:rsidP="0001665E">
      <w:pPr>
        <w:pStyle w:val="a3"/>
        <w:jc w:val="both"/>
      </w:pPr>
      <w:r w:rsidRPr="00621150">
        <w:rPr>
          <w:b/>
          <w:bCs/>
        </w:rPr>
        <w:t>1.</w:t>
      </w:r>
      <w:r w:rsidRPr="00621150">
        <w:t xml:space="preserve"> Переход на дистанционное обучение;</w:t>
      </w:r>
    </w:p>
    <w:p w:rsidR="00621150" w:rsidRPr="00621150" w:rsidRDefault="0001665E" w:rsidP="00621150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406"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.Обучающиеся не были мотивированы к выполняемой работе, т к нет заинтересованности (оценки не влияют ни на что). Не все ученики добросовестно отнеслись к подготовке: отказались от дополнительных консультаций, большинство обучающихся не выполняли задания, направленные на подготовку к ВПР.</w:t>
      </w:r>
      <w:r w:rsidR="00621150"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1150" w:rsidRPr="00621150" w:rsidRDefault="00621150" w:rsidP="00621150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несоответствия результатов ВПР и оценок по журналу:</w:t>
      </w:r>
    </w:p>
    <w:p w:rsidR="002D1406" w:rsidRPr="00621150" w:rsidRDefault="00621150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более низкого качества выполнения работ</w:t>
      </w:r>
      <w:proofErr w:type="gramStart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proofErr w:type="spellStart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оцнками</w:t>
      </w:r>
      <w:proofErr w:type="spellEnd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является недостаточный уровень </w:t>
      </w:r>
      <w:proofErr w:type="spellStart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самоконтроля: невнимательность при прочтении текста задания, вопроса, что приводило к неправильному ответу. Тройки и двойки  получили обучающие, которые показывают более низкие результаты в проверочных и контрольных работах, хотя на других уроках показывают хорошие знания.</w:t>
      </w:r>
    </w:p>
    <w:p w:rsidR="002D1406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рекомендации:</w:t>
      </w:r>
    </w:p>
    <w:p w:rsidR="002D1406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-учителям –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406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включать в содержание уроков задания, вызвавшие наибольшие трудности </w:t>
      </w:r>
      <w:proofErr w:type="gramStart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2D1406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2D1406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2D1406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</w:p>
    <w:p w:rsidR="002D1406" w:rsidRPr="00621150" w:rsidRDefault="002D1406" w:rsidP="002D140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2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150" w:rsidRPr="00621150" w:rsidRDefault="00621150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150" w:rsidRPr="00621150" w:rsidSect="005072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F5A"/>
    <w:rsid w:val="0001665E"/>
    <w:rsid w:val="00067F5A"/>
    <w:rsid w:val="002818A5"/>
    <w:rsid w:val="002D1406"/>
    <w:rsid w:val="00302F3C"/>
    <w:rsid w:val="00367EBF"/>
    <w:rsid w:val="00393C16"/>
    <w:rsid w:val="0041116D"/>
    <w:rsid w:val="004452F3"/>
    <w:rsid w:val="0050281E"/>
    <w:rsid w:val="00507286"/>
    <w:rsid w:val="005B02D8"/>
    <w:rsid w:val="00621150"/>
    <w:rsid w:val="006569F4"/>
    <w:rsid w:val="00673B1C"/>
    <w:rsid w:val="006A7388"/>
    <w:rsid w:val="006B13EF"/>
    <w:rsid w:val="006E7823"/>
    <w:rsid w:val="00977FFB"/>
    <w:rsid w:val="00A64CFD"/>
    <w:rsid w:val="00A7501A"/>
    <w:rsid w:val="00AB73C4"/>
    <w:rsid w:val="00AE62C9"/>
    <w:rsid w:val="00B25E01"/>
    <w:rsid w:val="00CB2011"/>
    <w:rsid w:val="00E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64CFD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64CFD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016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1665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G500</cp:lastModifiedBy>
  <cp:revision>15</cp:revision>
  <dcterms:created xsi:type="dcterms:W3CDTF">2020-11-09T05:49:00Z</dcterms:created>
  <dcterms:modified xsi:type="dcterms:W3CDTF">2020-11-12T09:22:00Z</dcterms:modified>
</cp:coreProperties>
</file>