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C" w:rsidRPr="0053654B" w:rsidRDefault="0053654B" w:rsidP="009632F1">
      <w:pPr>
        <w:autoSpaceDE w:val="0"/>
        <w:autoSpaceDN w:val="0"/>
        <w:adjustRightInd w:val="0"/>
        <w:spacing w:before="468" w:after="0" w:line="240" w:lineRule="auto"/>
        <w:jc w:val="center"/>
        <w:rPr>
          <w:rFonts w:ascii="Times New Roman CYR" w:hAnsi="Times New Roman CYR" w:cs="Times New Roman CYR"/>
          <w:b/>
          <w:color w:val="000000"/>
          <w:spacing w:val="6"/>
          <w:sz w:val="24"/>
          <w:szCs w:val="24"/>
          <w:highlight w:val="white"/>
        </w:rPr>
      </w:pPr>
      <w:r w:rsidRPr="0053654B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highlight w:val="white"/>
        </w:rPr>
        <w:t>Планируемые предметные результаты</w:t>
      </w:r>
    </w:p>
    <w:p w:rsidR="008B3BFC" w:rsidRPr="008B3BFC" w:rsidRDefault="008B3BFC" w:rsidP="0053654B">
      <w:pPr>
        <w:autoSpaceDE w:val="0"/>
        <w:autoSpaceDN w:val="0"/>
        <w:adjustRightInd w:val="0"/>
        <w:spacing w:before="151" w:after="0" w:line="240" w:lineRule="auto"/>
        <w:ind w:right="7" w:firstLine="709"/>
        <w:rPr>
          <w:rFonts w:ascii="Calibri" w:hAnsi="Calibri" w:cs="Calibri"/>
        </w:rPr>
      </w:pPr>
    </w:p>
    <w:p w:rsidR="008B3BFC" w:rsidRDefault="008B3BFC" w:rsidP="0053654B">
      <w:pPr>
        <w:autoSpaceDE w:val="0"/>
        <w:autoSpaceDN w:val="0"/>
        <w:adjustRightInd w:val="0"/>
        <w:spacing w:before="151" w:after="0" w:line="240" w:lineRule="auto"/>
        <w:ind w:right="7" w:firstLine="709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Программа обеспечивает достижение следующих результа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тов освоения образовательной программы основного общего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образования:</w:t>
      </w:r>
    </w:p>
    <w:p w:rsidR="008B3BFC" w:rsidRDefault="008B3BFC" w:rsidP="0053654B">
      <w:pPr>
        <w:autoSpaceDE w:val="0"/>
        <w:autoSpaceDN w:val="0"/>
        <w:adjustRightInd w:val="0"/>
        <w:spacing w:before="72" w:after="0" w:line="240" w:lineRule="auto"/>
        <w:ind w:left="324" w:firstLine="709"/>
        <w:jc w:val="both"/>
        <w:rPr>
          <w:rFonts w:ascii="Times New Roman CYR" w:hAnsi="Times New Roman CYR" w:cs="Times New Roman CYR"/>
          <w:i/>
          <w:iCs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2"/>
          <w:sz w:val="24"/>
          <w:szCs w:val="24"/>
          <w:highlight w:val="white"/>
        </w:rPr>
        <w:t>личностные: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before="43"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ответственного отношения к учению,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готовность и способности обучающихся к саморазвитию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самообразованию на основе мотивации к обучению и по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знанию, выбору дальнейшего образования на базе ориен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тировки в мире профессий и профессиональных предпо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чтений, осознанному построению индивидуальной образо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вательной траектории с учётом устойчивых познавательных интересов;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  целостного  мировоззрения,   соответ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ствующего современному уровню развития науки и обще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ственной практики;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 коммуникативной компетентности в об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щении и сотрудничестве со сверстниками, старшими 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младшими,  в  образовательной,   общественно  полезной, учебно-исследовательской, творческой и других видах де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ятельности;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before="7"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ясно, точно, грамотно излагать свои мысли в уст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ной и письменной речи, понимать смысл поставленной 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дачи, выстраивать аргументацию, приводить примеры и </w:t>
      </w:r>
      <w:proofErr w:type="spellStart"/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контрпримеры</w:t>
      </w:r>
      <w:proofErr w:type="spellEnd"/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before="14"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представление о математической науке как сфере челове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ческой деятельности, об этапах её развития, о её значимо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сти для развития цивилизации;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критичность мышления, умение распознавать логически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некорректные высказывания, отличать гипотезу от факта;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креативность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мышления, инициатива, находчивость, ак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тивность при решении алгебраических задач;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умение контролировать процесс и результат учебной математической деятельности;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способность к эмоциональному восприятию математических объектов, задач, решений, рассуждений.</w:t>
      </w:r>
    </w:p>
    <w:p w:rsidR="008B3BFC" w:rsidRDefault="008B3BFC" w:rsidP="0053654B">
      <w:pPr>
        <w:autoSpaceDE w:val="0"/>
        <w:autoSpaceDN w:val="0"/>
        <w:adjustRightInd w:val="0"/>
        <w:spacing w:before="122" w:after="0" w:line="240" w:lineRule="auto"/>
        <w:ind w:left="216" w:firstLine="709"/>
        <w:jc w:val="both"/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  <w:t>: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before="43"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умение самостоятельно планировать альтернативные пути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достижения целей, осознанно выбирать наиболее эффек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тивные способы решения учебных и познавательных задач;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  <w:tab w:val="left" w:pos="4759"/>
          <w:tab w:val="left" w:leader="hyphen" w:pos="5328"/>
        </w:tabs>
        <w:autoSpaceDE w:val="0"/>
        <w:autoSpaceDN w:val="0"/>
        <w:adjustRightInd w:val="0"/>
        <w:spacing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умение осуществлять контроль по результату и по способу действия на уровне произвольного внимания и вносить не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обходимые коррективы;</w:t>
      </w:r>
    </w:p>
    <w:p w:rsidR="008B3BFC" w:rsidRDefault="008B3BFC" w:rsidP="0053654B">
      <w:pPr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left="331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умение адекватно оценивать правильность или ошибоч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ность выполнения учебной задачи, её объективную трудность и собственные возможности её решения;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346" w:right="7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 w:rsidRPr="008B3BFC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осознанное владение логическими действиями определе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ния понятий, обобщения, установления аналогий, класси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фикации на основе самостоятельного выбора оснований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 критериев, установления родовидовых связей;</w:t>
      </w:r>
    </w:p>
    <w:p w:rsidR="008B3BFC" w:rsidRDefault="008B3BFC" w:rsidP="0053654B">
      <w:pPr>
        <w:numPr>
          <w:ilvl w:val="0"/>
          <w:numId w:val="1"/>
        </w:numPr>
        <w:tabs>
          <w:tab w:val="left" w:pos="676"/>
        </w:tabs>
        <w:autoSpaceDE w:val="0"/>
        <w:autoSpaceDN w:val="0"/>
        <w:adjustRightInd w:val="0"/>
        <w:spacing w:after="0" w:line="240" w:lineRule="auto"/>
        <w:ind w:left="33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умение устанавливать причинно-следственные связи; стро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ить </w:t>
      </w:r>
      <w:proofErr w:type="gramStart"/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логическое рассуждение</w:t>
      </w:r>
      <w:proofErr w:type="gramEnd"/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, умозаключение (индуктивное,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дедуктивное и по аналогии) и выводы;</w:t>
      </w:r>
    </w:p>
    <w:p w:rsidR="008B3BFC" w:rsidRDefault="008B3BFC" w:rsidP="0053654B">
      <w:pPr>
        <w:numPr>
          <w:ilvl w:val="0"/>
          <w:numId w:val="1"/>
        </w:numPr>
        <w:tabs>
          <w:tab w:val="left" w:pos="676"/>
        </w:tabs>
        <w:autoSpaceDE w:val="0"/>
        <w:autoSpaceDN w:val="0"/>
        <w:adjustRightInd w:val="0"/>
        <w:spacing w:after="0" w:line="240" w:lineRule="auto"/>
        <w:ind w:left="338" w:firstLine="709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умение создавать, применять и преобразовывать знаково-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символические средства,  модели и схемы для решения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учебных и познавательных задач;</w:t>
      </w:r>
    </w:p>
    <w:p w:rsidR="008B3BFC" w:rsidRDefault="008B3BFC" w:rsidP="0053654B">
      <w:pPr>
        <w:numPr>
          <w:ilvl w:val="0"/>
          <w:numId w:val="1"/>
        </w:numPr>
        <w:tabs>
          <w:tab w:val="left" w:pos="676"/>
        </w:tabs>
        <w:autoSpaceDE w:val="0"/>
        <w:autoSpaceDN w:val="0"/>
        <w:adjustRightInd w:val="0"/>
        <w:spacing w:after="0" w:line="240" w:lineRule="auto"/>
        <w:ind w:left="338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умение организовывать учебное сотрудничество и совмест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ную деятельность с учителем и сверстниками: определять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цели, распределение функций и ролей участников,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взаимодействие и общие способы работы; умение работать в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группе: находить общее решение и разрешать конфликты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на основе согласования позиций и учёта интересов; слу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шать партнёра; формулировать, аргументировать и отстаивать своё мнение;</w:t>
      </w:r>
    </w:p>
    <w:p w:rsidR="008B3BFC" w:rsidRDefault="008B3BFC" w:rsidP="0053654B">
      <w:pPr>
        <w:numPr>
          <w:ilvl w:val="0"/>
          <w:numId w:val="1"/>
        </w:numPr>
        <w:tabs>
          <w:tab w:val="left" w:pos="676"/>
        </w:tabs>
        <w:autoSpaceDE w:val="0"/>
        <w:autoSpaceDN w:val="0"/>
        <w:adjustRightInd w:val="0"/>
        <w:spacing w:after="0" w:line="240" w:lineRule="auto"/>
        <w:ind w:left="338" w:firstLine="709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сформированное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учебной и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общепользовательской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компетентности в области использования информаци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онно-коммуникационных технологий (ИКТ - компетентности);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432" w:right="22" w:firstLine="709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 w:rsidRPr="008B3BFC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9)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первоначальные представления об идеях и о методах мате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матики как об универсальном языке науки и техники,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о средстве моделирования явлений и процессов;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умение видеть математическую задачу в контексте проб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лемной ситуации в других дисциплинах, в окружающей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жизни;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умение находить в различных источниках информацию,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необходимую   для   решения   математических   проблем,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и представлять её в понятной форме; принимать решение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в условиях неполной и избыточной, точной и вероятност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ной информации;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умение понимать и использовать математические средства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наглядности (рисунки, чертежи, схемы и др.) для иллю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страции, интерпретации, аргументации;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умение выдвигать гипотезы при решении учебных задач 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понимать необходимость их проверки;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умение применять индуктивные и дедуктивные способы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рассуждений, видеть различные стратегии решения задач;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понимание  сущности  алгоритмических  предписаний  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действовать в соответствии с предложенным алго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ритмом;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B3BFC" w:rsidRDefault="008B3BFC" w:rsidP="0053654B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40" w:lineRule="auto"/>
        <w:ind w:left="418"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умение планировать и осуществлять деятельность, направ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ленную на решение задач исследовательского характера.</w:t>
      </w:r>
    </w:p>
    <w:p w:rsidR="008B3BFC" w:rsidRDefault="008B3BFC" w:rsidP="0053654B">
      <w:pPr>
        <w:autoSpaceDE w:val="0"/>
        <w:autoSpaceDN w:val="0"/>
        <w:adjustRightInd w:val="0"/>
        <w:spacing w:before="144" w:after="0" w:line="240" w:lineRule="auto"/>
        <w:ind w:left="317"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предметные:</w:t>
      </w:r>
    </w:p>
    <w:p w:rsidR="008B3BFC" w:rsidRDefault="008B3BFC" w:rsidP="0053654B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50" w:after="0" w:line="240" w:lineRule="auto"/>
        <w:ind w:left="425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работать с математическим текстом (структуриро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вание, извлечение необходимой  информации),  точно и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грамотно выражать свои мысли в устной и письменной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речи, применяя математическую терминологию и симво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лику, использовать различные языки математики (словесный, символический, графический), обосновывать сужде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ния, проводить классификацию, доказывать математиче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ские утверждения;</w:t>
      </w:r>
    </w:p>
    <w:p w:rsidR="008B3BFC" w:rsidRDefault="008B3BFC" w:rsidP="0053654B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владение базовым понятийным аппаратом:  иметь пред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ставление о числе, владение символьным языком алгебры,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знание элементарных функциональных   зависимостей,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формирование представлений о статистических законо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мерностях в реальном мире и о различных способах их из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учения, об особенностях выводов и прогнозов, носящих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вероятностный характер;</w:t>
      </w:r>
    </w:p>
    <w:p w:rsidR="008B3BFC" w:rsidRDefault="008B3BFC" w:rsidP="0053654B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выполнять алгебраические преобразования рацио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нальных выражений, применять их для решения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учебных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математических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задач и задач, возникающих в смежных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учебных предметах;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умение пользоваться математическими формулами и само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стоятельно составлять формулы зависимостей между вели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чинами на основе обобщения частных случаев и экспери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мента;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умение решать линейные и квадратные уравнения и нера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венства, а также приводимые к ним уравнения, неравен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ства, системы; применять графические представления для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решения и исследования уравнений, неравенств, систем;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применять полученные умения для решения задач из математики, смежных предметов, практики;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  <w:tab w:val="left" w:leader="underscore" w:pos="6876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lastRenderedPageBreak/>
        <w:t>овладение системой функциональных понятий, функцио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нальным языком и символикой, умение строить графики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функций, описывать их свойства, использовать функцио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нально-графические представления для описания и анали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за математических задач и реальных зависимостей;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овладение основными способами представления и анализа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статистических данных; умение решать задачи на нахож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дение частоты и вероятности случайных событий;</w:t>
      </w:r>
    </w:p>
    <w:p w:rsidR="008B3BFC" w:rsidRDefault="008B3BFC" w:rsidP="0053654B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spacing w:after="0" w:line="240" w:lineRule="auto"/>
        <w:ind w:left="446" w:firstLine="709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умение применять изученные понятия, результаты и мето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ды при решении задач из различных разделов курса, в том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числе задач, не сводящихся к непосредственному приме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нению известных алгоритмов.</w:t>
      </w:r>
    </w:p>
    <w:p w:rsidR="008B3BFC" w:rsidRPr="008B3BFC" w:rsidRDefault="008B3BFC" w:rsidP="0053654B">
      <w:pPr>
        <w:autoSpaceDE w:val="0"/>
        <w:autoSpaceDN w:val="0"/>
        <w:adjustRightInd w:val="0"/>
        <w:spacing w:before="288" w:after="0" w:line="240" w:lineRule="auto"/>
        <w:ind w:right="36" w:firstLine="709"/>
        <w:jc w:val="both"/>
        <w:rPr>
          <w:rFonts w:ascii="Calibri" w:hAnsi="Calibri" w:cs="Calibri"/>
        </w:rPr>
      </w:pPr>
    </w:p>
    <w:p w:rsidR="008B3BFC" w:rsidRPr="0053654B" w:rsidRDefault="009632F1" w:rsidP="009632F1">
      <w:pPr>
        <w:autoSpaceDE w:val="0"/>
        <w:autoSpaceDN w:val="0"/>
        <w:adjustRightInd w:val="0"/>
        <w:spacing w:before="288" w:after="0" w:line="240" w:lineRule="auto"/>
        <w:ind w:right="36" w:firstLine="709"/>
        <w:jc w:val="center"/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  <w:highlight w:val="white"/>
        </w:rPr>
        <w:t>СОДЕ</w:t>
      </w:r>
      <w:r w:rsidR="008B3BFC" w:rsidRPr="0053654B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  <w:highlight w:val="white"/>
        </w:rPr>
        <w:t>ЖАНИЕ КУРСА</w:t>
      </w:r>
    </w:p>
    <w:p w:rsidR="008B3BFC" w:rsidRPr="0053654B" w:rsidRDefault="008B3BFC" w:rsidP="0053654B">
      <w:pPr>
        <w:autoSpaceDE w:val="0"/>
        <w:autoSpaceDN w:val="0"/>
        <w:adjustRightInd w:val="0"/>
        <w:spacing w:before="72" w:after="0" w:line="240" w:lineRule="auto"/>
        <w:ind w:right="43" w:firstLine="709"/>
        <w:rPr>
          <w:rFonts w:ascii="Calibri" w:hAnsi="Calibri" w:cs="Calibri"/>
          <w:b/>
        </w:rPr>
      </w:pPr>
    </w:p>
    <w:p w:rsidR="008B3BFC" w:rsidRDefault="008B3BFC" w:rsidP="0053654B">
      <w:pPr>
        <w:autoSpaceDE w:val="0"/>
        <w:autoSpaceDN w:val="0"/>
        <w:adjustRightInd w:val="0"/>
        <w:spacing w:before="72" w:after="0" w:line="240" w:lineRule="auto"/>
        <w:ind w:right="43" w:firstLine="709"/>
        <w:rPr>
          <w:rFonts w:ascii="Times New Roman CYR" w:hAnsi="Times New Roman CYR" w:cs="Times New Roman CYR"/>
          <w:color w:val="000000"/>
          <w:spacing w:val="-1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2"/>
          <w:sz w:val="24"/>
          <w:szCs w:val="24"/>
          <w:highlight w:val="white"/>
        </w:rPr>
        <w:t>АРИФМЕТИКА</w:t>
      </w:r>
    </w:p>
    <w:p w:rsidR="008B3BFC" w:rsidRDefault="008B3BFC" w:rsidP="0053654B">
      <w:pPr>
        <w:autoSpaceDE w:val="0"/>
        <w:autoSpaceDN w:val="0"/>
        <w:adjustRightInd w:val="0"/>
        <w:spacing w:before="36" w:after="0" w:line="240" w:lineRule="auto"/>
        <w:ind w:right="43" w:firstLine="709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  <w:t xml:space="preserve">Рациональные числа.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Расширение множества натуральных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чисел до множества целых. Множества целых чисел до множе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ства рациональных. Рациональное число как отношение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где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5"/>
          <w:sz w:val="24"/>
          <w:szCs w:val="24"/>
          <w:highlight w:val="white"/>
        </w:rPr>
        <w:t>m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— целое число,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-5"/>
          <w:sz w:val="24"/>
          <w:szCs w:val="24"/>
          <w:highlight w:val="white"/>
        </w:rPr>
        <w:t>п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— натуральное. Степень с целым показа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телем.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14" w:right="50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  <w:highlight w:val="white"/>
        </w:rPr>
        <w:t xml:space="preserve">Действительные числа.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Квадратный корень из числа. Ко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рень третьей степени. Запись корней с помощью степени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 дробным показателем.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right="58" w:firstLine="709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Понятие об иррациональном числе. Иррациональность чис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ла и несоизмеримость стороны и диагонали квадрата. Десятич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ные приближения иррациональных чисел.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left="7" w:right="50" w:firstLine="709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Множество действительных чисел; представление действи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тельных чисел бесконечными десятичными дробями. Сравнение действительных чисел.</w:t>
      </w:r>
    </w:p>
    <w:p w:rsidR="008B3BFC" w:rsidRDefault="008B3BFC" w:rsidP="0053654B">
      <w:pPr>
        <w:autoSpaceDE w:val="0"/>
        <w:autoSpaceDN w:val="0"/>
        <w:adjustRightInd w:val="0"/>
        <w:spacing w:before="22" w:after="0" w:line="240" w:lineRule="auto"/>
        <w:ind w:left="7" w:right="36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Координатная прямая. Изображение чисел точками коорди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натной прямой. Числовые промежутки.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highlight w:val="white"/>
        </w:rPr>
        <w:t xml:space="preserve">Измерения, приближения, оценки.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Размеры объектов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чение величины, точность приближения. Прикидка и оценка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результатов вычислений.</w:t>
      </w:r>
    </w:p>
    <w:p w:rsidR="008B3BFC" w:rsidRDefault="008B3BFC" w:rsidP="0053654B">
      <w:pPr>
        <w:autoSpaceDE w:val="0"/>
        <w:autoSpaceDN w:val="0"/>
        <w:adjustRightInd w:val="0"/>
        <w:spacing w:before="108" w:after="0" w:line="240" w:lineRule="auto"/>
        <w:ind w:right="72" w:firstLine="709"/>
        <w:rPr>
          <w:rFonts w:ascii="Times New Roman CYR" w:hAnsi="Times New Roman CYR" w:cs="Times New Roman CYR"/>
          <w:color w:val="000000"/>
          <w:spacing w:val="-1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5"/>
          <w:sz w:val="24"/>
          <w:szCs w:val="24"/>
          <w:highlight w:val="white"/>
        </w:rPr>
        <w:t>АЛГЕБРА</w:t>
      </w:r>
    </w:p>
    <w:p w:rsidR="008B3BFC" w:rsidRDefault="008B3BFC" w:rsidP="0053654B">
      <w:pPr>
        <w:autoSpaceDE w:val="0"/>
        <w:autoSpaceDN w:val="0"/>
        <w:adjustRightInd w:val="0"/>
        <w:spacing w:before="79" w:after="0" w:line="240" w:lineRule="auto"/>
        <w:ind w:right="7" w:firstLine="709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Алгебраические выражения.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Буквенные выражения (вы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ражения с переменными). Числовое значение буквенного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венство буквенных выражений. Тождество.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квадратов. Преобразование целого выражения в многочлен.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Разложение многочленов на множители. Многочлены с одной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переменной. Корень многочлена. Квадратный трёхчлен; разло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жение квадратного трёхчлена на множители.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right="14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Алгебраическая дробь. Основное свойство алгебраической дроби. Сложение, вычитание, умножение, деление алгебраиче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ских дробей. Степень с целым показателем и её свойства.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14" w:right="22" w:firstLine="709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Рациональные выражения и их преобразования. Доказа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тельство тождеств.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Квадратные корни. Свойства арифметических квадратных корней и их применение к преобразованию числовых выраже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ний и вычислениям.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14" w:right="22" w:firstLine="709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highlight w:val="white"/>
        </w:rPr>
        <w:lastRenderedPageBreak/>
        <w:t xml:space="preserve">Уравнения.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Уравнение с одной переменной. Корень урав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нения. Свойства числовых равенств. Равносильность уравнений.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right="7" w:firstLine="709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Линейное уравнение. Квадратное уравнение: формула кор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ней квадратного уравнения. Теорема Виета. Решение уравне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ний, сводящихся к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линейным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и квадратным. Примеры решения уравнений третьей и четвёртой степеней. Решение дробно-ра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циональных уравнений.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Уравнение с двумя переменными. Линейное уравнение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с двумя переменными, примеры решения уравнений в целых </w:t>
      </w:r>
      <w:r>
        <w:rPr>
          <w:rFonts w:ascii="Times New Roman CYR" w:hAnsi="Times New Roman CYR" w:cs="Times New Roman CYR"/>
          <w:color w:val="000000"/>
          <w:spacing w:val="-8"/>
          <w:sz w:val="24"/>
          <w:szCs w:val="24"/>
          <w:highlight w:val="white"/>
        </w:rPr>
        <w:t>числах.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left="7" w:right="14" w:firstLine="709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Система уравнений с двумя переменными. Равносильность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систем. Системы двух линейных уравнений с двумя перемен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ными; решение подстановкой и сложением. Примеры решения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систем нелинейных уравнений с двумя переменными.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Решение текстовых задач алгебраическим способом.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right="14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Декартовы координаты на плоскости. Графическая интерпретация уравнения с двумя переменными. График линейного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уравнения с двумя переменными; угловой коэффициент прямой; условие параллельности прямых. Графики простейших нелиней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ных уравнений; парабола, гипербола, окружность. Графическая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интерпретация систем уравнений с двумя переменными.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Неравенства.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Числовые неравенства и их свойства.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right="14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Неравенство с одной переменной. Равносильность нера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венств. Линейные неравенства с одной переменной. Квадрат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ные неравенства. Системы неравенств с одной переменной.</w:t>
      </w:r>
    </w:p>
    <w:p w:rsidR="008B3BFC" w:rsidRDefault="008B3BFC" w:rsidP="0053654B">
      <w:pPr>
        <w:autoSpaceDE w:val="0"/>
        <w:autoSpaceDN w:val="0"/>
        <w:adjustRightInd w:val="0"/>
        <w:spacing w:before="158"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  <w:t>ФУНКЦИИ</w:t>
      </w:r>
    </w:p>
    <w:p w:rsidR="008B3BFC" w:rsidRDefault="008B3BFC" w:rsidP="0053654B">
      <w:pPr>
        <w:autoSpaceDE w:val="0"/>
        <w:autoSpaceDN w:val="0"/>
        <w:adjustRightInd w:val="0"/>
        <w:spacing w:before="79"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  <w:highlight w:val="white"/>
        </w:rPr>
        <w:t xml:space="preserve">Основные понятия.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Зависимости между величинами. По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нятие функции. Область определения и множество значений функции. Способы задания функции. График функции. Свой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ства функций, их отображение на графике. Примеры графиков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зависимостей, отражающих реальные процессы.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left="7" w:right="7" w:firstLine="709"/>
        <w:rPr>
          <w:rFonts w:ascii="Times New Roman CYR" w:hAnsi="Times New Roman CYR" w:cs="Times New Roman CYR"/>
          <w:i/>
          <w:iCs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  <w:highlight w:val="white"/>
        </w:rPr>
        <w:t xml:space="preserve">Числовые функции.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Функции, описывающие прямую и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обратную пропорциональные зависимости, их графики и свой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ства. Линейная функция, её график и свойства. Квадратичная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функция, её график и свойства. Степенные функции с натуральными показателями 2 и 3, их графики и свойства. Графи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ки функций</w:t>
      </w:r>
      <w:proofErr w:type="gramStart"/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  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pacing w:val="3"/>
          <w:sz w:val="24"/>
          <w:szCs w:val="24"/>
          <w:highlight w:val="white"/>
        </w:rPr>
        <w:t xml:space="preserve"> , 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left="7" w:right="7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Числовые последовательности.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Понятие числовой после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довательности. Задание последовательности рекуррентной фор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мулой и формулой n-го члена.</w:t>
      </w:r>
    </w:p>
    <w:p w:rsidR="008B3BFC" w:rsidRDefault="008B3BFC" w:rsidP="0053654B">
      <w:pPr>
        <w:autoSpaceDE w:val="0"/>
        <w:autoSpaceDN w:val="0"/>
        <w:adjustRightInd w:val="0"/>
        <w:spacing w:before="7" w:after="0" w:line="240" w:lineRule="auto"/>
        <w:ind w:left="14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Арифметическая и геометрическая прогрессии. Формулы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n-го члена арифметической и геометрической прогрессий, сум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мы первых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pacing w:val="1"/>
          <w:sz w:val="24"/>
          <w:szCs w:val="24"/>
          <w:highlight w:val="white"/>
        </w:rPr>
        <w:t>п-х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членов. Изображение членов арифметической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8B3BFC" w:rsidRDefault="008B3BFC" w:rsidP="0053654B">
      <w:pPr>
        <w:autoSpaceDE w:val="0"/>
        <w:autoSpaceDN w:val="0"/>
        <w:adjustRightInd w:val="0"/>
        <w:spacing w:before="158" w:after="0" w:line="240" w:lineRule="auto"/>
        <w:ind w:left="58" w:firstLine="709"/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  <w:t>ВЕРОЯТНОСТЬ И СТАТИСТИКА</w:t>
      </w:r>
    </w:p>
    <w:p w:rsidR="008B3BFC" w:rsidRDefault="008B3BFC" w:rsidP="0053654B">
      <w:pPr>
        <w:autoSpaceDE w:val="0"/>
        <w:autoSpaceDN w:val="0"/>
        <w:adjustRightInd w:val="0"/>
        <w:spacing w:before="79" w:after="0" w:line="240" w:lineRule="auto"/>
        <w:ind w:left="14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  <w:highlight w:val="white"/>
        </w:rPr>
        <w:t xml:space="preserve">Описательная статистика.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тическое, медиана, наибольшее и наименьшее значения, раз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мах. Представление о выборочном исследовании.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29" w:right="7" w:firstLine="709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 xml:space="preserve">Случайные события и вероятность.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Понятие о случай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ном опыте и случайном событии. Частота случайного события.</w:t>
      </w:r>
    </w:p>
    <w:p w:rsidR="008B3BFC" w:rsidRDefault="008B3BFC" w:rsidP="0053654B">
      <w:pPr>
        <w:autoSpaceDE w:val="0"/>
        <w:autoSpaceDN w:val="0"/>
        <w:adjustRightInd w:val="0"/>
        <w:spacing w:before="22" w:after="0" w:line="240" w:lineRule="auto"/>
        <w:ind w:left="7" w:right="7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Равновоз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можность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 событий. Классическое определение вероятности.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  <w:t xml:space="preserve">Комбинаторика.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Решение комбинаторных задач перебором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вариантов. Комбинаторное правило умножения. Перестановки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и факториал.</w:t>
      </w:r>
    </w:p>
    <w:p w:rsidR="0053654B" w:rsidRDefault="0053654B" w:rsidP="0053654B">
      <w:pPr>
        <w:autoSpaceDE w:val="0"/>
        <w:autoSpaceDN w:val="0"/>
        <w:adjustRightInd w:val="0"/>
        <w:spacing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</w:p>
    <w:p w:rsidR="008B3BFC" w:rsidRDefault="008B3BFC" w:rsidP="0053654B">
      <w:pPr>
        <w:autoSpaceDE w:val="0"/>
        <w:autoSpaceDN w:val="0"/>
        <w:adjustRightInd w:val="0"/>
        <w:spacing w:before="65" w:after="0" w:line="240" w:lineRule="auto"/>
        <w:ind w:right="22" w:firstLine="709"/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  <w:lastRenderedPageBreak/>
        <w:t>ЛОГИКА И МНОЖЕСТВА</w:t>
      </w:r>
    </w:p>
    <w:p w:rsidR="008B3BFC" w:rsidRDefault="008B3BFC" w:rsidP="0053654B">
      <w:pPr>
        <w:autoSpaceDE w:val="0"/>
        <w:autoSpaceDN w:val="0"/>
        <w:adjustRightInd w:val="0"/>
        <w:spacing w:before="79"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 xml:space="preserve">Теоретико-множественные понятия.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Множество, элемент множества. Задание множеств перечислением элементов, харак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теристическим свойством. Стандартные обозначения числовых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множеств. Пустое множество и его обозначение. Подмножество.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Объединение и пересечение множеств, разность множеств.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right="7" w:firstLine="709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Иллюстрация отношений между множествами с помощью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диаграмм Эйлера — Венна.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right="14" w:firstLine="709"/>
        <w:rPr>
          <w:rFonts w:ascii="Times New Roman CYR" w:hAnsi="Times New Roman CYR" w:cs="Times New Roman CYR"/>
          <w:i/>
          <w:iCs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Элементы логики.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Понятие о равносильности, следовании,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употребление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логическихсвязок</w:t>
      </w:r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  <w:t>если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  <w:t xml:space="preserve"> ..., то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..., </w:t>
      </w:r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  <w:t>в том и толь</w:t>
      </w:r>
      <w:r>
        <w:rPr>
          <w:rFonts w:ascii="Times New Roman CYR" w:hAnsi="Times New Roman CYR" w:cs="Times New Roman CYR"/>
          <w:i/>
          <w:iCs/>
          <w:color w:val="000000"/>
          <w:spacing w:val="4"/>
          <w:sz w:val="24"/>
          <w:szCs w:val="24"/>
          <w:highlight w:val="white"/>
        </w:rPr>
        <w:t xml:space="preserve">ко в том случае,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логические связки </w:t>
      </w:r>
      <w:r>
        <w:rPr>
          <w:rFonts w:ascii="Times New Roman CYR" w:hAnsi="Times New Roman CYR" w:cs="Times New Roman CYR"/>
          <w:i/>
          <w:iCs/>
          <w:color w:val="000000"/>
          <w:spacing w:val="4"/>
          <w:sz w:val="24"/>
          <w:szCs w:val="24"/>
          <w:highlight w:val="white"/>
        </w:rPr>
        <w:t>и, или.</w:t>
      </w:r>
    </w:p>
    <w:p w:rsidR="008B3BFC" w:rsidRDefault="008B3BFC" w:rsidP="0053654B">
      <w:pPr>
        <w:autoSpaceDE w:val="0"/>
        <w:autoSpaceDN w:val="0"/>
        <w:adjustRightInd w:val="0"/>
        <w:spacing w:before="72" w:after="0" w:line="240" w:lineRule="auto"/>
        <w:ind w:left="727" w:firstLine="709"/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4"/>
          <w:szCs w:val="24"/>
          <w:highlight w:val="white"/>
        </w:rPr>
        <w:t>МАТЕМАТИКА В ИСТОРИЧЕСКОМ РАЗВИТИИ</w:t>
      </w:r>
    </w:p>
    <w:p w:rsidR="008B3BFC" w:rsidRDefault="008B3BFC" w:rsidP="0053654B">
      <w:pPr>
        <w:autoSpaceDE w:val="0"/>
        <w:autoSpaceDN w:val="0"/>
        <w:adjustRightInd w:val="0"/>
        <w:spacing w:before="65" w:after="0" w:line="240" w:lineRule="auto"/>
        <w:ind w:left="7" w:firstLine="709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История формирования понятия числа: натуральные числа, дроби, недостаточность рациональных чисел для геометриче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ских измерений, иррациональные числа. Старинные системы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записи чисел. Дроби в Вавилоне, Египте, Риме. Открытие де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сятичных дробей. Старинные системы мер. Десятичные дроби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и метрическая система мер. Появление отрицательных чисел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и нуля. Л. Магницкий. Л. Эйлер.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right="7" w:firstLine="709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Зарождение алгебры в недрах арифметики.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Ал-Хорезми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. Рож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дение буквенной символики. П. Ферма, Ф. Виет, Р. Декарт. Исто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рия вопроса о нахождении формул корней алгебраических урав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нений, неразрешимость в радикалах уравнений степени, большей четырёх. Н. Тарталья,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Дж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Кардано</w:t>
      </w:r>
      <w:proofErr w:type="spell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, Н. X. Абель, Э. Галуа.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14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Изобретение метода координат, позволяющего переводить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геометрические объекты на язык алгебры. Р. Декарт и П. Фер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ма. Примеры различных систем координат на плоскости.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7" w:right="7" w:firstLine="709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Задача Леонардо Пизанского (Фибоначчи) о кроликах, чис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ла Фибоначчи. Задача о шахматной доске.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14" w:right="7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Истоки теории вероятностей: страховое дело, азартные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игры. П. Ферма и Б. Паскаль. Я. Бернулли. А. Н. Колмогоров.</w:t>
      </w: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ind w:left="22" w:right="7" w:firstLine="709"/>
        <w:rPr>
          <w:rFonts w:ascii="Calibri" w:hAnsi="Calibri" w:cs="Calibri"/>
          <w:lang w:val="en-US"/>
        </w:rPr>
      </w:pPr>
    </w:p>
    <w:p w:rsidR="008B3BFC" w:rsidRDefault="008B3BFC" w:rsidP="005365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B0291" w:rsidRPr="0084371F" w:rsidRDefault="009B0291" w:rsidP="008A7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B400E">
        <w:rPr>
          <w:rFonts w:ascii="Times New Roman" w:hAnsi="Times New Roman" w:cs="Times New Roman"/>
          <w:sz w:val="28"/>
          <w:szCs w:val="28"/>
        </w:rPr>
        <w:t>Тематическое планирование алгебра 7 класс</w:t>
      </w:r>
    </w:p>
    <w:tbl>
      <w:tblPr>
        <w:tblStyle w:val="a3"/>
        <w:tblW w:w="0" w:type="auto"/>
        <w:tblLook w:val="04A0"/>
      </w:tblPr>
      <w:tblGrid>
        <w:gridCol w:w="1345"/>
        <w:gridCol w:w="7192"/>
        <w:gridCol w:w="1331"/>
      </w:tblGrid>
      <w:tr w:rsidR="0084371F" w:rsidRPr="0084371F" w:rsidTr="009B0291">
        <w:trPr>
          <w:trHeight w:val="480"/>
        </w:trPr>
        <w:tc>
          <w:tcPr>
            <w:tcW w:w="1345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1" w:type="dxa"/>
          </w:tcPr>
          <w:p w:rsidR="0084371F" w:rsidRPr="0084371F" w:rsidRDefault="000D0883" w:rsidP="0084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83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D0883">
              <w:rPr>
                <w:rFonts w:ascii="Times New Roman" w:hAnsi="Times New Roman" w:cs="Times New Roman"/>
                <w:b/>
              </w:rPr>
              <w:t>ВОЧАСОВ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№1 « Выражения и тождества»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Уравнение и его корни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уравнение с одной переменной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Медиана как статистическая характеристика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2 « Уравнение»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Что такое функция.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1 четверть.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График функции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rPr>
          <w:trHeight w:val="437"/>
        </w:trPr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Прямая пропорциональность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Прямая пропорциональность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3 « Функция»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Определение степени с натуральным показателем 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 степеней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Возведение в степень произведения и степени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Одночлен и его стандартный вид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 Возведение одночлена в степень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rPr>
          <w:trHeight w:val="503"/>
        </w:trPr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  <w:proofErr w:type="gramStart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Возведение одночлена в степень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2 четверть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одночленов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Функции у=х</w:t>
            </w:r>
            <w:proofErr w:type="gramStart"/>
            <w:r w:rsidRPr="00843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и у = х</w:t>
            </w:r>
            <w:r w:rsidRPr="00843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Функции у=х</w:t>
            </w:r>
            <w:proofErr w:type="gramStart"/>
            <w:r w:rsidRPr="00843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и у = х</w:t>
            </w:r>
            <w:r w:rsidRPr="00843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 и его стандартный вид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многочленов 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одночлена на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« Многочлены»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 многочлена на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 многочлена на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 многочлена на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« Умножение многочленов»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Возведение в квадрат и в куб суммы и разности двух выражений 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разности двух выражений на их сумму 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третью четверть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. Разложение на множители суммы и разности кубов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целого выражения в многочлен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Применение преобразований целых выражений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rPr>
          <w:trHeight w:val="194"/>
        </w:trPr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 xml:space="preserve">Способ сложения 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 Системы уравнений 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«Линейные уравнения с одной переменной»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«Системы линейных уравнений»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«Линейная функция и ее график»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«Степень с натуральным показателем»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 Одночлены и многочлены»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 Формулы сокращенного умножения»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Повторение « Решение задач»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rPr>
          <w:trHeight w:val="70"/>
        </w:trPr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291" w:rsidRPr="0084371F" w:rsidTr="009B0291">
        <w:tc>
          <w:tcPr>
            <w:tcW w:w="1345" w:type="dxa"/>
          </w:tcPr>
          <w:p w:rsidR="009B0291" w:rsidRPr="009B0291" w:rsidRDefault="009B0291" w:rsidP="009B0291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192" w:type="dxa"/>
          </w:tcPr>
          <w:p w:rsidR="009B0291" w:rsidRPr="0084371F" w:rsidRDefault="009B0291" w:rsidP="0084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1F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331" w:type="dxa"/>
          </w:tcPr>
          <w:p w:rsidR="009B0291" w:rsidRPr="0084371F" w:rsidRDefault="009B0291" w:rsidP="00EE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4E4F" w:rsidRDefault="00414E4F" w:rsidP="00414E4F">
      <w:pPr>
        <w:tabs>
          <w:tab w:val="left" w:pos="2295"/>
        </w:tabs>
        <w:rPr>
          <w:sz w:val="28"/>
          <w:szCs w:val="28"/>
        </w:rPr>
      </w:pPr>
    </w:p>
    <w:p w:rsidR="00414E4F" w:rsidRDefault="00414E4F" w:rsidP="00414E4F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алгебра 8 класс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5576"/>
        <w:gridCol w:w="2894"/>
      </w:tblGrid>
      <w:tr w:rsidR="00414E4F" w:rsidRPr="00B342AA" w:rsidTr="00717733">
        <w:tc>
          <w:tcPr>
            <w:tcW w:w="993" w:type="dxa"/>
          </w:tcPr>
          <w:p w:rsidR="00414E4F" w:rsidRDefault="00414E4F" w:rsidP="00717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42AA">
              <w:rPr>
                <w:sz w:val="28"/>
                <w:szCs w:val="28"/>
              </w:rPr>
              <w:t>ема</w:t>
            </w:r>
          </w:p>
        </w:tc>
        <w:tc>
          <w:tcPr>
            <w:tcW w:w="2894" w:type="dxa"/>
          </w:tcPr>
          <w:p w:rsidR="00414E4F" w:rsidRPr="00CA374C" w:rsidRDefault="00414E4F" w:rsidP="00717733">
            <w:pPr>
              <w:jc w:val="center"/>
              <w:rPr>
                <w:sz w:val="24"/>
                <w:szCs w:val="24"/>
              </w:rPr>
            </w:pPr>
            <w:r w:rsidRPr="00CA374C">
              <w:t>КОЛ</w:t>
            </w:r>
            <w:r>
              <w:rPr>
                <w:sz w:val="28"/>
                <w:szCs w:val="28"/>
              </w:rPr>
              <w:t>-</w:t>
            </w:r>
            <w:r w:rsidRPr="00CA374C">
              <w:t>ВОЧАСОВ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rPr>
          <w:trHeight w:val="415"/>
        </w:trPr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 xml:space="preserve">Сложение и вычитание дробей с разными </w:t>
            </w:r>
            <w:r w:rsidRPr="00B342AA">
              <w:rPr>
                <w:sz w:val="28"/>
                <w:szCs w:val="28"/>
              </w:rPr>
              <w:lastRenderedPageBreak/>
              <w:t>знаменателями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№ 1 «Сумма и разность дробей»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Умножение дробей</w:t>
            </w:r>
            <w:proofErr w:type="gramStart"/>
            <w:r w:rsidRPr="00B342AA">
              <w:rPr>
                <w:sz w:val="28"/>
                <w:szCs w:val="28"/>
              </w:rPr>
              <w:t xml:space="preserve"> .</w:t>
            </w:r>
            <w:proofErr w:type="gramEnd"/>
            <w:r w:rsidRPr="00B342AA">
              <w:rPr>
                <w:sz w:val="28"/>
                <w:szCs w:val="28"/>
              </w:rPr>
              <w:t>Возведение дроби в степень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 xml:space="preserve">Функция </w:t>
            </w:r>
            <w:proofErr w:type="spellStart"/>
            <w:r w:rsidRPr="00B342AA">
              <w:rPr>
                <w:sz w:val="28"/>
                <w:szCs w:val="28"/>
              </w:rPr>
              <w:t>у=</w:t>
            </w:r>
            <w:proofErr w:type="gramStart"/>
            <w:r w:rsidRPr="00B342AA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B342AA">
              <w:rPr>
                <w:sz w:val="28"/>
                <w:szCs w:val="28"/>
              </w:rPr>
              <w:t>/</w:t>
            </w:r>
            <w:proofErr w:type="spellStart"/>
            <w:r w:rsidRPr="00B342AA">
              <w:rPr>
                <w:sz w:val="28"/>
                <w:szCs w:val="28"/>
              </w:rPr>
              <w:t>х</w:t>
            </w:r>
            <w:proofErr w:type="spellEnd"/>
            <w:r w:rsidRPr="00B342AA">
              <w:rPr>
                <w:sz w:val="28"/>
                <w:szCs w:val="28"/>
              </w:rPr>
              <w:t xml:space="preserve"> и её график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rPr>
          <w:trHeight w:val="419"/>
        </w:trPr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 xml:space="preserve">Функция </w:t>
            </w:r>
            <w:proofErr w:type="spellStart"/>
            <w:r w:rsidRPr="00B342AA">
              <w:rPr>
                <w:sz w:val="28"/>
                <w:szCs w:val="28"/>
              </w:rPr>
              <w:t>у=</w:t>
            </w:r>
            <w:proofErr w:type="gramStart"/>
            <w:r w:rsidRPr="00B342AA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B342AA">
              <w:rPr>
                <w:sz w:val="28"/>
                <w:szCs w:val="28"/>
              </w:rPr>
              <w:t>/</w:t>
            </w:r>
            <w:proofErr w:type="spellStart"/>
            <w:r w:rsidRPr="00B342AA">
              <w:rPr>
                <w:sz w:val="28"/>
                <w:szCs w:val="28"/>
              </w:rPr>
              <w:t>х</w:t>
            </w:r>
            <w:proofErr w:type="spellEnd"/>
            <w:r w:rsidRPr="00B342AA">
              <w:rPr>
                <w:sz w:val="28"/>
                <w:szCs w:val="28"/>
              </w:rPr>
              <w:t xml:space="preserve"> и её график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Анализ контрольной работы. Рациональные числа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корни. А</w:t>
            </w:r>
            <w:r w:rsidRPr="00B342AA">
              <w:rPr>
                <w:sz w:val="28"/>
                <w:szCs w:val="28"/>
              </w:rPr>
              <w:t>рифметический квадратный корень</w:t>
            </w:r>
          </w:p>
        </w:tc>
        <w:tc>
          <w:tcPr>
            <w:tcW w:w="2894" w:type="dxa"/>
          </w:tcPr>
          <w:p w:rsidR="00414E4F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Уравнение  х</w:t>
            </w:r>
            <w:proofErr w:type="gramStart"/>
            <w:r w:rsidRPr="00B342A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342AA">
              <w:rPr>
                <w:sz w:val="28"/>
                <w:szCs w:val="28"/>
              </w:rPr>
              <w:t>=а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29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 xml:space="preserve">Функция </w:t>
            </w:r>
            <w:proofErr w:type="spellStart"/>
            <w:r w:rsidRPr="00B342AA">
              <w:rPr>
                <w:sz w:val="28"/>
                <w:szCs w:val="28"/>
              </w:rPr>
              <w:t>у=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√</w:t>
            </w:r>
            <w:r w:rsidRPr="00B342AA">
              <w:rPr>
                <w:sz w:val="28"/>
                <w:szCs w:val="28"/>
              </w:rPr>
              <w:t>х</w:t>
            </w:r>
            <w:proofErr w:type="spellEnd"/>
            <w:r w:rsidRPr="00B342AA">
              <w:rPr>
                <w:sz w:val="28"/>
                <w:szCs w:val="28"/>
              </w:rPr>
              <w:t xml:space="preserve"> и её график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Функция у =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√</w:t>
            </w:r>
            <w:r w:rsidRPr="00B342AA">
              <w:rPr>
                <w:sz w:val="28"/>
                <w:szCs w:val="28"/>
              </w:rPr>
              <w:t>х</w:t>
            </w:r>
            <w:proofErr w:type="spellEnd"/>
            <w:r w:rsidRPr="00B342AA">
              <w:rPr>
                <w:sz w:val="28"/>
                <w:szCs w:val="28"/>
              </w:rPr>
              <w:t xml:space="preserve"> и её график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№ 3 «Арифметический квадратный корень»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39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за 2 четверть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Анализ контрольной работы. Неполные квадратные уравнения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задач с помощью неполных квадратных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49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«Квадратное уравнение и его корни»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Анализ контрольной работы. Решение дробных рациональных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59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 xml:space="preserve">Решение задач с помощью рациональных </w:t>
            </w:r>
            <w:r w:rsidRPr="00B342AA">
              <w:rPr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«Дробные рациональные уравнения»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69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«Неравенства и их свойства»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Анализ контрольной работы. Числовые промежутки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79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Контрольная работа «Неравенства и их системы»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Определение  степени с целым отрицательным показателем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89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93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94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«Степень. </w:t>
            </w:r>
            <w:r w:rsidRPr="00B342AA">
              <w:rPr>
                <w:sz w:val="28"/>
                <w:szCs w:val="28"/>
              </w:rPr>
              <w:t>Элементы статистики»</w:t>
            </w:r>
          </w:p>
        </w:tc>
        <w:tc>
          <w:tcPr>
            <w:tcW w:w="2894" w:type="dxa"/>
          </w:tcPr>
          <w:p w:rsidR="00414E4F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95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нализ контрольной работы. </w:t>
            </w:r>
            <w:r w:rsidRPr="00B342AA">
              <w:rPr>
                <w:sz w:val="28"/>
                <w:szCs w:val="28"/>
              </w:rPr>
              <w:t>Повторение курса алгебры 8 класса.</w:t>
            </w:r>
            <w:r>
              <w:rPr>
                <w:sz w:val="28"/>
                <w:szCs w:val="28"/>
              </w:rPr>
              <w:t xml:space="preserve"> «</w:t>
            </w:r>
            <w:r w:rsidRPr="00B342AA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>»</w:t>
            </w:r>
            <w:r w:rsidRPr="00B342AA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96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Повторение «Неравенства и системы неравенств»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97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Повторение «Упрощение выражений, содержащих квадратный корень»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98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Повторение «Упрощение выражений, содержащих формулы сокращенного умножения»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Преобразование выражений</w:t>
            </w:r>
          </w:p>
        </w:tc>
        <w:tc>
          <w:tcPr>
            <w:tcW w:w="2894" w:type="dxa"/>
          </w:tcPr>
          <w:p w:rsidR="00414E4F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100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Повторение «Функции»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101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E4F" w:rsidRPr="00B342AA" w:rsidTr="00717733">
        <w:tc>
          <w:tcPr>
            <w:tcW w:w="993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102</w:t>
            </w:r>
          </w:p>
        </w:tc>
        <w:tc>
          <w:tcPr>
            <w:tcW w:w="5576" w:type="dxa"/>
          </w:tcPr>
          <w:p w:rsidR="00414E4F" w:rsidRPr="00B342AA" w:rsidRDefault="00414E4F" w:rsidP="00717733">
            <w:pPr>
              <w:rPr>
                <w:sz w:val="28"/>
                <w:szCs w:val="28"/>
              </w:rPr>
            </w:pPr>
            <w:r w:rsidRPr="00B342AA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94" w:type="dxa"/>
          </w:tcPr>
          <w:p w:rsidR="00414E4F" w:rsidRPr="00B342AA" w:rsidRDefault="00414E4F" w:rsidP="0071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4E4F" w:rsidRDefault="00414E4F" w:rsidP="00414E4F">
      <w:pPr>
        <w:rPr>
          <w:sz w:val="28"/>
          <w:szCs w:val="28"/>
        </w:rPr>
      </w:pPr>
    </w:p>
    <w:p w:rsidR="00CE66E0" w:rsidRPr="0084371F" w:rsidRDefault="00CE66E0" w:rsidP="0053654B">
      <w:pPr>
        <w:rPr>
          <w:rFonts w:ascii="Times New Roman" w:hAnsi="Times New Roman" w:cs="Times New Roman"/>
          <w:sz w:val="28"/>
          <w:szCs w:val="28"/>
        </w:rPr>
      </w:pPr>
    </w:p>
    <w:sectPr w:rsidR="00CE66E0" w:rsidRPr="0084371F" w:rsidSect="004F72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92E268"/>
    <w:lvl w:ilvl="0">
      <w:numFmt w:val="bullet"/>
      <w:lvlText w:val="*"/>
      <w:lvlJc w:val="left"/>
    </w:lvl>
  </w:abstractNum>
  <w:abstractNum w:abstractNumId="1">
    <w:nsid w:val="5C9B69BC"/>
    <w:multiLevelType w:val="hybridMultilevel"/>
    <w:tmpl w:val="367A41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85D72"/>
    <w:multiLevelType w:val="hybridMultilevel"/>
    <w:tmpl w:val="31BEA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F0E8C"/>
    <w:multiLevelType w:val="hybridMultilevel"/>
    <w:tmpl w:val="4FE0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539B7"/>
    <w:multiLevelType w:val="hybridMultilevel"/>
    <w:tmpl w:val="C1209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BFC"/>
    <w:rsid w:val="00021AFE"/>
    <w:rsid w:val="00067A83"/>
    <w:rsid w:val="0007164E"/>
    <w:rsid w:val="00092BAC"/>
    <w:rsid w:val="000A2032"/>
    <w:rsid w:val="000D0883"/>
    <w:rsid w:val="001075D5"/>
    <w:rsid w:val="001220E2"/>
    <w:rsid w:val="00125609"/>
    <w:rsid w:val="001A6641"/>
    <w:rsid w:val="001B400E"/>
    <w:rsid w:val="002234F2"/>
    <w:rsid w:val="002409BB"/>
    <w:rsid w:val="002558AC"/>
    <w:rsid w:val="00260EA6"/>
    <w:rsid w:val="002F270D"/>
    <w:rsid w:val="00343318"/>
    <w:rsid w:val="0035057C"/>
    <w:rsid w:val="00361EC5"/>
    <w:rsid w:val="003B30E7"/>
    <w:rsid w:val="003F7D9A"/>
    <w:rsid w:val="00414E4F"/>
    <w:rsid w:val="0042108D"/>
    <w:rsid w:val="0043491C"/>
    <w:rsid w:val="0046470F"/>
    <w:rsid w:val="004F72C4"/>
    <w:rsid w:val="0053654B"/>
    <w:rsid w:val="005405EB"/>
    <w:rsid w:val="0055175B"/>
    <w:rsid w:val="0055556C"/>
    <w:rsid w:val="005C7DB6"/>
    <w:rsid w:val="005E7F53"/>
    <w:rsid w:val="005F108A"/>
    <w:rsid w:val="0062649D"/>
    <w:rsid w:val="00696EAA"/>
    <w:rsid w:val="006C3EC0"/>
    <w:rsid w:val="006C61F9"/>
    <w:rsid w:val="0079115D"/>
    <w:rsid w:val="007E4A2D"/>
    <w:rsid w:val="0084192D"/>
    <w:rsid w:val="0084371F"/>
    <w:rsid w:val="008A7970"/>
    <w:rsid w:val="008B3BFC"/>
    <w:rsid w:val="00935BBC"/>
    <w:rsid w:val="009632F1"/>
    <w:rsid w:val="00973E62"/>
    <w:rsid w:val="009B0291"/>
    <w:rsid w:val="009D107C"/>
    <w:rsid w:val="009D2EDB"/>
    <w:rsid w:val="00A67DC7"/>
    <w:rsid w:val="00A810F4"/>
    <w:rsid w:val="00AD065B"/>
    <w:rsid w:val="00B57F45"/>
    <w:rsid w:val="00B82B3D"/>
    <w:rsid w:val="00B94EFC"/>
    <w:rsid w:val="00BC012F"/>
    <w:rsid w:val="00BE61DC"/>
    <w:rsid w:val="00BF4FA3"/>
    <w:rsid w:val="00C25E5E"/>
    <w:rsid w:val="00C35D72"/>
    <w:rsid w:val="00C6744D"/>
    <w:rsid w:val="00C85244"/>
    <w:rsid w:val="00C8708C"/>
    <w:rsid w:val="00CA1687"/>
    <w:rsid w:val="00CE66E0"/>
    <w:rsid w:val="00D15351"/>
    <w:rsid w:val="00D2330A"/>
    <w:rsid w:val="00D50588"/>
    <w:rsid w:val="00D92FE6"/>
    <w:rsid w:val="00DE55DB"/>
    <w:rsid w:val="00E20892"/>
    <w:rsid w:val="00E722B1"/>
    <w:rsid w:val="00E8626A"/>
    <w:rsid w:val="00EB4E6E"/>
    <w:rsid w:val="00ED152F"/>
    <w:rsid w:val="00EE2FD6"/>
    <w:rsid w:val="00EF138E"/>
    <w:rsid w:val="00F75801"/>
    <w:rsid w:val="00F83660"/>
    <w:rsid w:val="00FA6ECE"/>
    <w:rsid w:val="00FE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C5E2-B74D-4042-A422-12FB838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2019-05-06T05:21:00Z</cp:lastPrinted>
  <dcterms:created xsi:type="dcterms:W3CDTF">2019-04-01T04:52:00Z</dcterms:created>
  <dcterms:modified xsi:type="dcterms:W3CDTF">2019-05-16T04:33:00Z</dcterms:modified>
</cp:coreProperties>
</file>